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2E2E7" w14:textId="77777777" w:rsidR="00030241" w:rsidRDefault="000B5F94" w:rsidP="00030241">
      <w:pPr>
        <w:ind w:left="-5" w:right="39"/>
        <w:rPr>
          <w:rFonts w:ascii="Quattrocento Sans" w:eastAsia="Quattrocento Sans" w:hAnsi="Quattrocento Sans" w:cs="Quattrocento Sans"/>
        </w:rPr>
      </w:pPr>
      <w:r>
        <w:rPr>
          <w:rFonts w:ascii="Quattrocento Sans" w:eastAsia="Quattrocento Sans" w:hAnsi="Quattrocento Sans" w:cs="Quattrocento Sans"/>
        </w:rPr>
        <w:t>Dear</w:t>
      </w:r>
      <w:r w:rsidR="00030241">
        <w:rPr>
          <w:rFonts w:ascii="Quattrocento Sans" w:eastAsia="Quattrocento Sans" w:hAnsi="Quattrocento Sans" w:cs="Quattrocento Sans"/>
        </w:rPr>
        <w:t xml:space="preserve"> [Manager Name], </w:t>
      </w:r>
    </w:p>
    <w:p w14:paraId="6DF79906" w14:textId="6C65C9DA" w:rsidR="00030241" w:rsidRDefault="00030241" w:rsidP="00030241">
      <w:pPr>
        <w:ind w:left="-5" w:right="39"/>
        <w:rPr>
          <w:rFonts w:ascii="Quattrocento Sans" w:eastAsia="Quattrocento Sans" w:hAnsi="Quattrocento Sans" w:cs="Quattrocento Sans"/>
        </w:rPr>
      </w:pPr>
      <w:r>
        <w:rPr>
          <w:rFonts w:ascii="Quattrocento Sans" w:eastAsia="Quattrocento Sans" w:hAnsi="Quattrocento Sans" w:cs="Quattrocento Sans"/>
        </w:rPr>
        <w:t xml:space="preserve">I would like to attend the </w:t>
      </w:r>
      <w:r>
        <w:rPr>
          <w:rFonts w:ascii="Quattrocento Sans" w:eastAsia="Quattrocento Sans" w:hAnsi="Quattrocento Sans" w:cs="Quattrocento Sans"/>
          <w:b/>
        </w:rPr>
        <w:t>20</w:t>
      </w:r>
      <w:r w:rsidR="0074588C">
        <w:rPr>
          <w:rFonts w:ascii="Quattrocento Sans" w:eastAsia="Quattrocento Sans" w:hAnsi="Quattrocento Sans" w:cs="Quattrocento Sans"/>
          <w:b/>
        </w:rPr>
        <w:t>20</w:t>
      </w:r>
      <w:r>
        <w:rPr>
          <w:rFonts w:ascii="Quattrocento Sans" w:eastAsia="Quattrocento Sans" w:hAnsi="Quattrocento Sans" w:cs="Quattrocento Sans"/>
          <w:b/>
        </w:rPr>
        <w:t xml:space="preserve"> IEEE Rising Stars </w:t>
      </w:r>
      <w:r w:rsidRPr="00030241">
        <w:rPr>
          <w:rFonts w:ascii="Quattrocento Sans" w:eastAsia="Quattrocento Sans" w:hAnsi="Quattrocento Sans" w:cs="Quattrocento Sans"/>
        </w:rPr>
        <w:t>conference</w:t>
      </w:r>
      <w:r>
        <w:rPr>
          <w:rFonts w:ascii="Quattrocento Sans" w:eastAsia="Quattrocento Sans" w:hAnsi="Quattrocento Sans" w:cs="Quattrocento Sans"/>
          <w:b/>
          <w:color w:val="0563C1"/>
          <w:u w:val="single"/>
        </w:rPr>
        <w:t>,</w:t>
      </w:r>
      <w:r>
        <w:rPr>
          <w:rFonts w:ascii="Quattrocento Sans" w:eastAsia="Quattrocento Sans" w:hAnsi="Quattrocento Sans" w:cs="Quattrocento Sans"/>
        </w:rPr>
        <w:t xml:space="preserve"> </w:t>
      </w:r>
      <w:r w:rsidR="0074588C">
        <w:rPr>
          <w:rFonts w:ascii="Quattrocento Sans" w:eastAsia="Quattrocento Sans" w:hAnsi="Quattrocento Sans" w:cs="Quattrocento Sans"/>
        </w:rPr>
        <w:t>3</w:t>
      </w:r>
      <w:r>
        <w:rPr>
          <w:rFonts w:ascii="Quattrocento Sans" w:eastAsia="Quattrocento Sans" w:hAnsi="Quattrocento Sans" w:cs="Quattrocento Sans"/>
        </w:rPr>
        <w:t>-</w:t>
      </w:r>
      <w:r w:rsidR="0074588C">
        <w:rPr>
          <w:rFonts w:ascii="Quattrocento Sans" w:eastAsia="Quattrocento Sans" w:hAnsi="Quattrocento Sans" w:cs="Quattrocento Sans"/>
        </w:rPr>
        <w:t>5</w:t>
      </w:r>
      <w:r>
        <w:rPr>
          <w:rFonts w:ascii="Quattrocento Sans" w:eastAsia="Quattrocento Sans" w:hAnsi="Quattrocento Sans" w:cs="Quattrocento Sans"/>
        </w:rPr>
        <w:t xml:space="preserve"> January, in Las Vegas, Nevada, where I will advance not only my professional development, but the bottom line of </w:t>
      </w:r>
      <w:r>
        <w:rPr>
          <w:rFonts w:ascii="Quattrocento Sans" w:eastAsia="Quattrocento Sans" w:hAnsi="Quattrocento Sans" w:cs="Quattrocento Sans"/>
          <w:highlight w:val="yellow"/>
        </w:rPr>
        <w:t>[insert organization name]</w:t>
      </w:r>
      <w:r>
        <w:rPr>
          <w:rFonts w:ascii="Quattrocento Sans" w:eastAsia="Quattrocento Sans" w:hAnsi="Quattrocento Sans" w:cs="Quattrocento Sans"/>
        </w:rPr>
        <w:t xml:space="preserve">. I’ll also discover what industry leaders are doing to advance technology and how they are solving challenges similar to the ones our organization faces. </w:t>
      </w:r>
    </w:p>
    <w:p w14:paraId="4EB6649A" w14:textId="77777777" w:rsidR="00030241" w:rsidRDefault="00030241" w:rsidP="00030241">
      <w:pPr>
        <w:ind w:left="-5" w:right="39"/>
        <w:rPr>
          <w:rFonts w:ascii="Quattrocento Sans" w:eastAsia="Quattrocento Sans" w:hAnsi="Quattrocento Sans" w:cs="Quattrocento Sans"/>
        </w:rPr>
      </w:pPr>
      <w:r>
        <w:rPr>
          <w:rFonts w:ascii="Quattrocento Sans" w:eastAsia="Quattrocento Sans" w:hAnsi="Quattrocento Sans" w:cs="Quattrocento Sans"/>
        </w:rPr>
        <w:t xml:space="preserve">Rising Stars is </w:t>
      </w:r>
      <w:r>
        <w:rPr>
          <w:rFonts w:ascii="Quattrocento Sans" w:eastAsia="Quattrocento Sans" w:hAnsi="Quattrocento Sans" w:cs="Quattrocento Sans"/>
          <w:i/>
        </w:rPr>
        <w:t>the</w:t>
      </w:r>
      <w:r>
        <w:rPr>
          <w:rFonts w:ascii="Quattrocento Sans" w:eastAsia="Quattrocento Sans" w:hAnsi="Quattrocento Sans" w:cs="Quattrocento Sans"/>
        </w:rPr>
        <w:t xml:space="preserve"> premier conference for technology students and young </w:t>
      </w:r>
      <w:r w:rsidR="00213361">
        <w:rPr>
          <w:rFonts w:ascii="Quattrocento Sans" w:eastAsia="Quattrocento Sans" w:hAnsi="Quattrocento Sans" w:cs="Quattrocento Sans"/>
        </w:rPr>
        <w:t>professionals and</w:t>
      </w:r>
      <w:r>
        <w:rPr>
          <w:rFonts w:ascii="Quattrocento Sans" w:eastAsia="Quattrocento Sans" w:hAnsi="Quattrocento Sans" w:cs="Quattrocento Sans"/>
        </w:rPr>
        <w:t xml:space="preserve"> will provide me with opportunities to meet and learn from tech leaders and pioneers from a </w:t>
      </w:r>
      <w:r w:rsidR="00213361">
        <w:rPr>
          <w:rFonts w:ascii="Quattrocento Sans" w:eastAsia="Quattrocento Sans" w:hAnsi="Quattrocento Sans" w:cs="Quattrocento Sans"/>
        </w:rPr>
        <w:t>variety</w:t>
      </w:r>
      <w:r>
        <w:rPr>
          <w:rFonts w:ascii="Quattrocento Sans" w:eastAsia="Quattrocento Sans" w:hAnsi="Quattrocento Sans" w:cs="Quattrocento Sans"/>
        </w:rPr>
        <w:t xml:space="preserve"> of fields. Networking is an enormous part of this event</w:t>
      </w:r>
      <w:r w:rsidR="00213361">
        <w:rPr>
          <w:rFonts w:ascii="Quattrocento Sans" w:eastAsia="Quattrocento Sans" w:hAnsi="Quattrocento Sans" w:cs="Quattrocento Sans"/>
        </w:rPr>
        <w:t>.</w:t>
      </w:r>
      <w:r>
        <w:rPr>
          <w:rFonts w:ascii="Quattrocento Sans" w:eastAsia="Quattrocento Sans" w:hAnsi="Quattrocento Sans" w:cs="Quattrocento Sans"/>
        </w:rPr>
        <w:t xml:space="preserve"> Coming together with talent development professionals and hearing what colleagues are doing—or not doing, provides invaluable learning opportunities.</w:t>
      </w:r>
    </w:p>
    <w:p w14:paraId="463E57AA" w14:textId="77777777" w:rsidR="00030241" w:rsidRDefault="00030241" w:rsidP="00030241">
      <w:pPr>
        <w:ind w:left="-5" w:right="39"/>
        <w:rPr>
          <w:rFonts w:ascii="Quattrocento Sans" w:eastAsia="Quattrocento Sans" w:hAnsi="Quattrocento Sans" w:cs="Quattrocento Sans"/>
          <w:b/>
          <w:sz w:val="24"/>
          <w:szCs w:val="24"/>
        </w:rPr>
      </w:pPr>
      <w:r>
        <w:rPr>
          <w:rFonts w:ascii="Quattrocento Sans" w:eastAsia="Quattrocento Sans" w:hAnsi="Quattrocento Sans" w:cs="Quattrocento Sans"/>
          <w:b/>
          <w:sz w:val="24"/>
          <w:szCs w:val="24"/>
        </w:rPr>
        <w:t xml:space="preserve">Top </w:t>
      </w:r>
      <w:r w:rsidR="00213361">
        <w:rPr>
          <w:rFonts w:ascii="Quattrocento Sans" w:eastAsia="Quattrocento Sans" w:hAnsi="Quattrocento Sans" w:cs="Quattrocento Sans"/>
          <w:b/>
          <w:sz w:val="24"/>
          <w:szCs w:val="24"/>
        </w:rPr>
        <w:t>3</w:t>
      </w:r>
      <w:r>
        <w:rPr>
          <w:rFonts w:ascii="Quattrocento Sans" w:eastAsia="Quattrocento Sans" w:hAnsi="Quattrocento Sans" w:cs="Quattrocento Sans"/>
          <w:b/>
          <w:sz w:val="24"/>
          <w:szCs w:val="24"/>
        </w:rPr>
        <w:t xml:space="preserve"> Benefits of Attending:</w:t>
      </w:r>
    </w:p>
    <w:p w14:paraId="60B5E7ED" w14:textId="34F80829" w:rsidR="00030241" w:rsidRDefault="00030241" w:rsidP="00030241">
      <w:pPr>
        <w:numPr>
          <w:ilvl w:val="0"/>
          <w:numId w:val="1"/>
        </w:numPr>
        <w:pBdr>
          <w:top w:val="nil"/>
          <w:left w:val="nil"/>
          <w:bottom w:val="nil"/>
          <w:right w:val="nil"/>
          <w:between w:val="nil"/>
        </w:pBdr>
        <w:spacing w:after="0" w:line="259" w:lineRule="auto"/>
        <w:ind w:left="270" w:hanging="270"/>
        <w:contextualSpacing/>
      </w:pPr>
      <w:bookmarkStart w:id="0" w:name="_gjdgxs" w:colFirst="0" w:colLast="0"/>
      <w:bookmarkEnd w:id="0"/>
      <w:r w:rsidRPr="00030241">
        <w:rPr>
          <w:rFonts w:ascii="Quattrocento Sans" w:eastAsia="Quattrocento Sans" w:hAnsi="Quattrocento Sans" w:cs="Quattrocento Sans"/>
          <w:b/>
          <w:color w:val="000000"/>
        </w:rPr>
        <w:t>INSPIRE, ACQUIRE, AND HIRE!</w:t>
      </w:r>
      <w:r>
        <w:rPr>
          <w:rFonts w:ascii="Quattrocento Sans" w:eastAsia="Quattrocento Sans" w:hAnsi="Quattrocento Sans" w:cs="Quattrocento Sans"/>
          <w:b/>
          <w:color w:val="000000"/>
        </w:rPr>
        <w:br/>
      </w:r>
      <w:r w:rsidRPr="00030241">
        <w:rPr>
          <w:rFonts w:ascii="Quattrocento Sans" w:eastAsia="Quattrocento Sans" w:hAnsi="Quattrocento Sans" w:cs="Quattrocento Sans"/>
          <w:color w:val="000000"/>
        </w:rPr>
        <w:t xml:space="preserve">Technological development happens quickly, and it’s almost impossible to keep up while finishing school or starting a career. Rising Stars brings the industry experts that are on the cutting edge of technology to inspire attendees in keynote addresses, breakout sessions, and panels. Attendees will gain both technical and professional skills in </w:t>
      </w:r>
      <w:r w:rsidR="00213361">
        <w:rPr>
          <w:rFonts w:ascii="Quattrocento Sans" w:eastAsia="Quattrocento Sans" w:hAnsi="Quattrocento Sans" w:cs="Quattrocento Sans"/>
          <w:color w:val="000000"/>
        </w:rPr>
        <w:t>a</w:t>
      </w:r>
      <w:r w:rsidRPr="00030241">
        <w:rPr>
          <w:rFonts w:ascii="Quattrocento Sans" w:eastAsia="Quattrocento Sans" w:hAnsi="Quattrocento Sans" w:cs="Quattrocento Sans"/>
          <w:color w:val="000000"/>
        </w:rPr>
        <w:t xml:space="preserve"> balanced program. Dedicated time</w:t>
      </w:r>
      <w:r w:rsidR="00213361">
        <w:rPr>
          <w:rFonts w:ascii="Quattrocento Sans" w:eastAsia="Quattrocento Sans" w:hAnsi="Quattrocento Sans" w:cs="Quattrocento Sans"/>
          <w:color w:val="000000"/>
        </w:rPr>
        <w:t xml:space="preserve">s </w:t>
      </w:r>
      <w:r w:rsidRPr="00030241">
        <w:rPr>
          <w:rFonts w:ascii="Quattrocento Sans" w:eastAsia="Quattrocento Sans" w:hAnsi="Quattrocento Sans" w:cs="Quattrocento Sans"/>
          <w:color w:val="000000"/>
        </w:rPr>
        <w:t xml:space="preserve">are available for speakers and attendees to engage with </w:t>
      </w:r>
      <w:r w:rsidR="00AC719A" w:rsidRPr="00030241">
        <w:rPr>
          <w:rFonts w:ascii="Quattrocento Sans" w:eastAsia="Quattrocento Sans" w:hAnsi="Quattrocento Sans" w:cs="Quattrocento Sans"/>
          <w:color w:val="000000"/>
        </w:rPr>
        <w:t>one another and</w:t>
      </w:r>
      <w:r w:rsidRPr="00030241">
        <w:rPr>
          <w:rFonts w:ascii="Quattrocento Sans" w:eastAsia="Quattrocento Sans" w:hAnsi="Quattrocento Sans" w:cs="Quattrocento Sans"/>
          <w:color w:val="000000"/>
        </w:rPr>
        <w:t xml:space="preserve"> provides the perfect opportunity to hire Rising Stars attendees!</w:t>
      </w:r>
      <w:r>
        <w:rPr>
          <w:rFonts w:ascii="Quattrocento Sans" w:eastAsia="Quattrocento Sans" w:hAnsi="Quattrocento Sans" w:cs="Quattrocento Sans"/>
          <w:color w:val="000000"/>
        </w:rPr>
        <w:br/>
      </w:r>
    </w:p>
    <w:p w14:paraId="3D8F60C4" w14:textId="77777777" w:rsidR="00030241" w:rsidRPr="00030241" w:rsidRDefault="00030241" w:rsidP="00030241">
      <w:pPr>
        <w:numPr>
          <w:ilvl w:val="0"/>
          <w:numId w:val="1"/>
        </w:numPr>
        <w:pBdr>
          <w:top w:val="nil"/>
          <w:left w:val="nil"/>
          <w:bottom w:val="nil"/>
          <w:right w:val="nil"/>
          <w:between w:val="nil"/>
        </w:pBdr>
        <w:spacing w:after="0" w:line="259" w:lineRule="auto"/>
        <w:ind w:left="270" w:hanging="270"/>
        <w:contextualSpacing/>
      </w:pPr>
      <w:r w:rsidRPr="00030241">
        <w:rPr>
          <w:rFonts w:ascii="Quattrocento Sans" w:eastAsia="Quattrocento Sans" w:hAnsi="Quattrocento Sans" w:cs="Quattrocento Sans"/>
          <w:b/>
          <w:color w:val="000000"/>
        </w:rPr>
        <w:t xml:space="preserve">GET AHEAD OF THE CURVE </w:t>
      </w:r>
    </w:p>
    <w:p w14:paraId="408007BC" w14:textId="77777777" w:rsidR="00030241" w:rsidRDefault="00030241" w:rsidP="00030241">
      <w:pPr>
        <w:pBdr>
          <w:top w:val="nil"/>
          <w:left w:val="nil"/>
          <w:bottom w:val="nil"/>
          <w:right w:val="nil"/>
          <w:between w:val="nil"/>
        </w:pBdr>
        <w:spacing w:after="0" w:line="259" w:lineRule="auto"/>
        <w:ind w:left="270"/>
        <w:contextualSpacing/>
      </w:pPr>
      <w:r w:rsidRPr="00030241">
        <w:rPr>
          <w:rFonts w:ascii="Quattrocento Sans" w:eastAsia="Quattrocento Sans" w:hAnsi="Quattrocento Sans" w:cs="Quattrocento Sans"/>
          <w:color w:val="000000"/>
        </w:rPr>
        <w:t>Learn and share industry best practices with brilliant, dedicated leaders in a variety of technical fields. There have already been business deals negotiated and technical problems solved in the course of previous Rising Stars events.</w:t>
      </w:r>
      <w:r w:rsidR="00517C43">
        <w:rPr>
          <w:rFonts w:ascii="Quattrocento Sans" w:eastAsia="Quattrocento Sans" w:hAnsi="Quattrocento Sans" w:cs="Quattrocento Sans"/>
          <w:color w:val="000000"/>
        </w:rPr>
        <w:t xml:space="preserve"> The quality of speakers and panelists at Rising Stars is always excellent!</w:t>
      </w:r>
      <w:r w:rsidR="00C303B9">
        <w:rPr>
          <w:rFonts w:ascii="Quattrocento Sans" w:eastAsia="Quattrocento Sans" w:hAnsi="Quattrocento Sans" w:cs="Quattrocento Sans"/>
          <w:color w:val="000000"/>
        </w:rPr>
        <w:t xml:space="preserve"> </w:t>
      </w:r>
      <w:r>
        <w:rPr>
          <w:rFonts w:ascii="Quattrocento Sans" w:eastAsia="Quattrocento Sans" w:hAnsi="Quattrocento Sans" w:cs="Quattrocento Sans"/>
          <w:color w:val="000000"/>
        </w:rPr>
        <w:br/>
      </w:r>
    </w:p>
    <w:p w14:paraId="0AB58A8C" w14:textId="77777777" w:rsidR="00030241" w:rsidRDefault="00823BA1" w:rsidP="00213361">
      <w:pPr>
        <w:numPr>
          <w:ilvl w:val="0"/>
          <w:numId w:val="1"/>
        </w:numPr>
        <w:pBdr>
          <w:top w:val="nil"/>
          <w:left w:val="nil"/>
          <w:bottom w:val="nil"/>
          <w:right w:val="nil"/>
          <w:between w:val="nil"/>
        </w:pBdr>
        <w:spacing w:after="0" w:line="259" w:lineRule="auto"/>
        <w:ind w:left="270" w:hanging="270"/>
        <w:contextualSpacing/>
      </w:pPr>
      <w:r>
        <w:rPr>
          <w:rFonts w:ascii="Quattrocento Sans" w:eastAsia="Quattrocento Sans" w:hAnsi="Quattrocento Sans" w:cs="Quattrocento Sans"/>
          <w:b/>
          <w:color w:val="000000"/>
        </w:rPr>
        <w:t>NETWORKING</w:t>
      </w:r>
      <w:r w:rsidR="00030241">
        <w:rPr>
          <w:rFonts w:ascii="Quattrocento Sans" w:eastAsia="Quattrocento Sans" w:hAnsi="Quattrocento Sans" w:cs="Quattrocento Sans"/>
          <w:b/>
          <w:color w:val="000000"/>
        </w:rPr>
        <w:br/>
      </w:r>
      <w:r w:rsidR="00030241">
        <w:rPr>
          <w:rFonts w:ascii="Quattrocento Sans" w:eastAsia="Quattrocento Sans" w:hAnsi="Quattrocento Sans" w:cs="Quattrocento Sans"/>
          <w:color w:val="000000"/>
        </w:rPr>
        <w:t>Meet hundreds of your peers who are also passionate about developing the technologies of tomorrow. This is your chance to get up close and personal with them. You’ll walk away with a new set of contacts for collaboration and sharing best practices.</w:t>
      </w:r>
      <w:r w:rsidR="00030241" w:rsidRPr="00213361">
        <w:rPr>
          <w:rFonts w:ascii="Quattrocento Sans" w:eastAsia="Quattrocento Sans" w:hAnsi="Quattrocento Sans" w:cs="Quattrocento Sans"/>
          <w:color w:val="000000"/>
        </w:rPr>
        <w:br/>
      </w:r>
    </w:p>
    <w:p w14:paraId="7190C8C4" w14:textId="45F54AB1" w:rsidR="00030241" w:rsidRDefault="00030241" w:rsidP="00030241">
      <w:pPr>
        <w:ind w:left="-5" w:right="39"/>
        <w:rPr>
          <w:rFonts w:ascii="Quattrocento Sans" w:eastAsia="Quattrocento Sans" w:hAnsi="Quattrocento Sans" w:cs="Quattrocento Sans"/>
        </w:rPr>
      </w:pPr>
      <w:r>
        <w:rPr>
          <w:rFonts w:ascii="Quattrocento Sans" w:eastAsia="Quattrocento Sans" w:hAnsi="Quattrocento Sans" w:cs="Quattrocento Sans"/>
        </w:rPr>
        <w:t xml:space="preserve">My estimated costs for attending </w:t>
      </w:r>
      <w:r w:rsidR="00213361">
        <w:rPr>
          <w:rFonts w:ascii="Quattrocento Sans" w:eastAsia="Quattrocento Sans" w:hAnsi="Quattrocento Sans" w:cs="Quattrocento Sans"/>
        </w:rPr>
        <w:t>Rising Stars 20</w:t>
      </w:r>
      <w:r w:rsidR="0074588C">
        <w:rPr>
          <w:rFonts w:ascii="Quattrocento Sans" w:eastAsia="Quattrocento Sans" w:hAnsi="Quattrocento Sans" w:cs="Quattrocento Sans"/>
        </w:rPr>
        <w:t>20</w:t>
      </w:r>
      <w:r>
        <w:rPr>
          <w:rFonts w:ascii="Quattrocento Sans" w:eastAsia="Quattrocento Sans" w:hAnsi="Quattrocento Sans" w:cs="Quattrocento Sans"/>
        </w:rPr>
        <w:t xml:space="preserve"> are </w:t>
      </w:r>
      <w:r>
        <w:rPr>
          <w:rFonts w:ascii="Quattrocento Sans" w:eastAsia="Quattrocento Sans" w:hAnsi="Quattrocento Sans" w:cs="Quattrocento Sans"/>
          <w:highlight w:val="yellow"/>
        </w:rPr>
        <w:t>[insert cost from worksheet].</w:t>
      </w:r>
      <w:r>
        <w:rPr>
          <w:rFonts w:ascii="Quattrocento Sans" w:eastAsia="Quattrocento Sans" w:hAnsi="Quattrocento Sans" w:cs="Quattrocento Sans"/>
        </w:rPr>
        <w:t xml:space="preserve"> This includes registration, transportation, lodging, events, and meals. This estimate assumes that I register by </w:t>
      </w:r>
      <w:r w:rsidR="00823BA1" w:rsidRPr="00823BA1">
        <w:rPr>
          <w:rFonts w:ascii="Quattrocento Sans" w:eastAsia="Quattrocento Sans" w:hAnsi="Quattrocento Sans" w:cs="Quattrocento Sans"/>
          <w:highlight w:val="yellow"/>
        </w:rPr>
        <w:t>[early registration date]</w:t>
      </w:r>
      <w:r>
        <w:rPr>
          <w:rFonts w:ascii="Quattrocento Sans" w:eastAsia="Quattrocento Sans" w:hAnsi="Quattrocento Sans" w:cs="Quattrocento Sans"/>
        </w:rPr>
        <w:t>, to receive the early bird rate</w:t>
      </w:r>
      <w:r w:rsidR="00823BA1">
        <w:rPr>
          <w:rFonts w:ascii="Quattrocento Sans" w:eastAsia="Quattrocento Sans" w:hAnsi="Quattrocento Sans" w:cs="Quattrocento Sans"/>
        </w:rPr>
        <w:t>.</w:t>
      </w:r>
    </w:p>
    <w:p w14:paraId="5A72F1FA" w14:textId="12CDCF42" w:rsidR="00030241" w:rsidRDefault="00823BA1" w:rsidP="00213361">
      <w:pPr>
        <w:ind w:left="-5" w:right="39"/>
        <w:rPr>
          <w:rFonts w:ascii="Quattrocento Sans" w:eastAsia="Quattrocento Sans" w:hAnsi="Quattrocento Sans" w:cs="Quattrocento Sans"/>
        </w:rPr>
      </w:pPr>
      <w:r>
        <w:rPr>
          <w:rFonts w:ascii="Quattrocento Sans" w:eastAsia="Quattrocento Sans" w:hAnsi="Quattrocento Sans" w:cs="Quattrocento Sans"/>
        </w:rPr>
        <w:t>Rising Stars 20</w:t>
      </w:r>
      <w:r w:rsidR="0074588C">
        <w:rPr>
          <w:rFonts w:ascii="Quattrocento Sans" w:eastAsia="Quattrocento Sans" w:hAnsi="Quattrocento Sans" w:cs="Quattrocento Sans"/>
        </w:rPr>
        <w:t>20</w:t>
      </w:r>
      <w:bookmarkStart w:id="1" w:name="_GoBack"/>
      <w:bookmarkEnd w:id="1"/>
      <w:r w:rsidR="00030241">
        <w:rPr>
          <w:rFonts w:ascii="Quattrocento Sans" w:eastAsia="Quattrocento Sans" w:hAnsi="Quattrocento Sans" w:cs="Quattrocento Sans"/>
        </w:rPr>
        <w:t xml:space="preserve"> is i</w:t>
      </w:r>
      <w:r w:rsidR="00213361">
        <w:rPr>
          <w:rFonts w:ascii="Quattrocento Sans" w:eastAsia="Quattrocento Sans" w:hAnsi="Quattrocento Sans" w:cs="Quattrocento Sans"/>
        </w:rPr>
        <w:t>mportant</w:t>
      </w:r>
      <w:r w:rsidR="00030241">
        <w:rPr>
          <w:rFonts w:ascii="Quattrocento Sans" w:eastAsia="Quattrocento Sans" w:hAnsi="Quattrocento Sans" w:cs="Quattrocento Sans"/>
        </w:rPr>
        <w:t xml:space="preserve"> to my professional development.  I will bring back new ideas, best practices, and solutions that we can implement. Additionally, I will develop an overview of what I’ve learned and actionable takeaways for the team so that we can work together to </w:t>
      </w:r>
      <w:r>
        <w:rPr>
          <w:rFonts w:ascii="Quattrocento Sans" w:eastAsia="Quattrocento Sans" w:hAnsi="Quattrocento Sans" w:cs="Quattrocento Sans"/>
        </w:rPr>
        <w:t>improve</w:t>
      </w:r>
      <w:r w:rsidR="00030241">
        <w:rPr>
          <w:rFonts w:ascii="Quattrocento Sans" w:eastAsia="Quattrocento Sans" w:hAnsi="Quattrocento Sans" w:cs="Quattrocento Sans"/>
        </w:rPr>
        <w:t xml:space="preserve"> the department and</w:t>
      </w:r>
      <w:r>
        <w:rPr>
          <w:rFonts w:ascii="Quattrocento Sans" w:eastAsia="Quattrocento Sans" w:hAnsi="Quattrocento Sans" w:cs="Quattrocento Sans"/>
        </w:rPr>
        <w:t xml:space="preserve"> benefit</w:t>
      </w:r>
      <w:r w:rsidR="00030241">
        <w:rPr>
          <w:rFonts w:ascii="Quattrocento Sans" w:eastAsia="Quattrocento Sans" w:hAnsi="Quattrocento Sans" w:cs="Quattrocento Sans"/>
        </w:rPr>
        <w:t xml:space="preserve"> </w:t>
      </w:r>
      <w:r w:rsidR="00030241">
        <w:rPr>
          <w:rFonts w:ascii="Quattrocento Sans" w:eastAsia="Quattrocento Sans" w:hAnsi="Quattrocento Sans" w:cs="Quattrocento Sans"/>
          <w:highlight w:val="yellow"/>
        </w:rPr>
        <w:t>[insert organization name]</w:t>
      </w:r>
      <w:r>
        <w:rPr>
          <w:rFonts w:ascii="Quattrocento Sans" w:eastAsia="Quattrocento Sans" w:hAnsi="Quattrocento Sans" w:cs="Quattrocento Sans"/>
        </w:rPr>
        <w:t>.</w:t>
      </w:r>
    </w:p>
    <w:p w14:paraId="06B9D785" w14:textId="77777777" w:rsidR="00030241" w:rsidRDefault="00030241" w:rsidP="00030241">
      <w:pPr>
        <w:ind w:left="-5" w:right="39"/>
        <w:rPr>
          <w:rFonts w:ascii="Quattrocento Sans" w:eastAsia="Quattrocento Sans" w:hAnsi="Quattrocento Sans" w:cs="Quattrocento Sans"/>
        </w:rPr>
      </w:pPr>
      <w:r>
        <w:rPr>
          <w:rFonts w:ascii="Quattrocento Sans" w:eastAsia="Quattrocento Sans" w:hAnsi="Quattrocento Sans" w:cs="Quattrocento Sans"/>
        </w:rPr>
        <w:t>Thank you for your consideration.</w:t>
      </w:r>
    </w:p>
    <w:p w14:paraId="228DB8AC" w14:textId="77777777" w:rsidR="00213361" w:rsidRDefault="00030241" w:rsidP="00213361">
      <w:pPr>
        <w:ind w:left="-5" w:right="39"/>
        <w:rPr>
          <w:rFonts w:ascii="Quattrocento Sans" w:eastAsia="Quattrocento Sans" w:hAnsi="Quattrocento Sans" w:cs="Quattrocento Sans"/>
        </w:rPr>
      </w:pPr>
      <w:r>
        <w:rPr>
          <w:rFonts w:ascii="Quattrocento Sans" w:eastAsia="Quattrocento Sans" w:hAnsi="Quattrocento Sans" w:cs="Quattrocento Sans"/>
        </w:rPr>
        <w:t>Sincerely,</w:t>
      </w:r>
    </w:p>
    <w:p w14:paraId="31F27088" w14:textId="77777777" w:rsidR="00B370D4" w:rsidRPr="00213361" w:rsidRDefault="00030241" w:rsidP="00213361">
      <w:pPr>
        <w:ind w:left="-5" w:right="39"/>
        <w:rPr>
          <w:rFonts w:ascii="Quattrocento Sans" w:eastAsia="Quattrocento Sans" w:hAnsi="Quattrocento Sans" w:cs="Quattrocento Sans"/>
        </w:rPr>
      </w:pPr>
      <w:r>
        <w:rPr>
          <w:rFonts w:ascii="Quattrocento Sans" w:eastAsia="Quattrocento Sans" w:hAnsi="Quattrocento Sans" w:cs="Quattrocento Sans"/>
          <w:highlight w:val="yellow"/>
        </w:rPr>
        <w:t>[Your Name]</w:t>
      </w:r>
    </w:p>
    <w:sectPr w:rsidR="00B370D4" w:rsidRPr="0021336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ttrocento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70BE1"/>
    <w:multiLevelType w:val="multilevel"/>
    <w:tmpl w:val="E3A03178"/>
    <w:lvl w:ilvl="0">
      <w:start w:val="1"/>
      <w:numFmt w:val="decimal"/>
      <w:lvlText w:val="%1."/>
      <w:lvlJc w:val="left"/>
      <w:pPr>
        <w:ind w:left="720" w:hanging="360"/>
      </w:pPr>
      <w:rPr>
        <w:rFonts w:ascii="Arial" w:eastAsia="Arial" w:hAnsi="Arial" w:cs="Arial"/>
        <w:b/>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241"/>
    <w:rsid w:val="00030241"/>
    <w:rsid w:val="000B5F94"/>
    <w:rsid w:val="00213361"/>
    <w:rsid w:val="00517C43"/>
    <w:rsid w:val="0074588C"/>
    <w:rsid w:val="00823BA1"/>
    <w:rsid w:val="009A0F8B"/>
    <w:rsid w:val="00AC719A"/>
    <w:rsid w:val="00B11628"/>
    <w:rsid w:val="00B370D4"/>
    <w:rsid w:val="00B555D8"/>
    <w:rsid w:val="00C30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C486A"/>
  <w15:chartTrackingRefBased/>
  <w15:docId w15:val="{917E45DF-3631-47FC-A2FD-BB18BD33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30241"/>
    <w:pPr>
      <w:spacing w:after="205" w:line="269" w:lineRule="auto"/>
      <w:ind w:left="10"/>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Skyler Nix</dc:creator>
  <cp:keywords/>
  <dc:description/>
  <cp:lastModifiedBy>Mansi Tripathi</cp:lastModifiedBy>
  <cp:revision>3</cp:revision>
  <dcterms:created xsi:type="dcterms:W3CDTF">2018-07-06T16:40:00Z</dcterms:created>
  <dcterms:modified xsi:type="dcterms:W3CDTF">2019-09-29T00:56:00Z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ea5dec04-58b9-43cd-a880-4d51ee5bf7cc</vt:lpwstr>
  </property>
  <property fmtid="{D5CDD505-2E9C-101B-9397-08002B2CF9AE}" pid="3" name="CTPClassification">
    <vt:lpwstr>CTP_NT</vt:lpwstr>
  </property>
</Properties>
</file>